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Arial,Bold" w:cs="Arial,Bold" w:eastAsia="Arial,Bold" w:hAnsi="Arial,Bold"/>
          <w:b w:val="1"/>
          <w:sz w:val="48"/>
          <w:szCs w:val="48"/>
        </w:rPr>
      </w:pPr>
      <w:r w:rsidDel="00000000" w:rsidR="00000000" w:rsidRPr="00000000">
        <w:rPr>
          <w:rFonts w:ascii="Arial,Bold" w:cs="Arial,Bold" w:eastAsia="Arial,Bold" w:hAnsi="Arial,Bold"/>
          <w:b w:val="1"/>
          <w:sz w:val="48"/>
          <w:szCs w:val="48"/>
          <w:rtl w:val="0"/>
        </w:rPr>
        <w:t xml:space="preserve">Creation Science Elective, </w:t>
      </w:r>
      <w:r w:rsidDel="00000000" w:rsidR="00000000" w:rsidRPr="00000000">
        <w:rPr>
          <w:rFonts w:ascii="Arial,Bold" w:cs="Arial,Bold" w:eastAsia="Arial,Bold" w:hAnsi="Arial,Bold"/>
          <w:b w:val="1"/>
          <w:sz w:val="44"/>
          <w:szCs w:val="44"/>
          <w:rtl w:val="0"/>
        </w:rPr>
        <w:t xml:space="preserve">Part 3</w:t>
      </w:r>
      <w:r w:rsidDel="00000000" w:rsidR="00000000" w:rsidRPr="00000000">
        <w:rPr>
          <w:rtl w:val="0"/>
        </w:rPr>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GRADE: </w:t>
      </w:r>
      <w:r w:rsidDel="00000000" w:rsidR="00000000" w:rsidRPr="00000000">
        <w:rPr>
          <w:rFonts w:ascii="Arial" w:cs="Arial" w:eastAsia="Arial" w:hAnsi="Arial"/>
          <w:sz w:val="24"/>
          <w:szCs w:val="24"/>
          <w:rtl w:val="0"/>
        </w:rPr>
        <w:t xml:space="preserve">9-12</w:t>
      </w:r>
      <w:r w:rsidDel="00000000" w:rsidR="00000000" w:rsidRPr="00000000">
        <w:rPr>
          <w:rFonts w:ascii="Arial" w:cs="Arial" w:eastAsia="Arial" w:hAnsi="Arial"/>
          <w:sz w:val="14"/>
          <w:szCs w:val="14"/>
          <w:rtl w:val="0"/>
        </w:rPr>
        <w:tab/>
      </w:r>
      <w:r w:rsidDel="00000000" w:rsidR="00000000" w:rsidRPr="00000000">
        <w:rPr>
          <w:rFonts w:ascii="Arial,Bold" w:cs="Arial,Bold" w:eastAsia="Arial,Bold" w:hAnsi="Arial,Bold"/>
          <w:b w:val="1"/>
          <w:sz w:val="24"/>
          <w:szCs w:val="24"/>
          <w:rtl w:val="0"/>
        </w:rPr>
        <w:t xml:space="preserve">DATE: </w:t>
      </w:r>
      <w:r w:rsidDel="00000000" w:rsidR="00000000" w:rsidRPr="00000000">
        <w:rPr>
          <w:rFonts w:ascii="Arial" w:cs="Arial" w:eastAsia="Arial" w:hAnsi="Arial"/>
          <w:sz w:val="24"/>
          <w:szCs w:val="24"/>
          <w:rtl w:val="0"/>
        </w:rPr>
        <w:t xml:space="preserve">August 2020</w:t>
      </w:r>
    </w:p>
    <w:p w:rsidR="00000000" w:rsidDel="00000000" w:rsidP="00000000" w:rsidRDefault="00000000" w:rsidRPr="00000000" w14:paraId="00000006">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BASIC TEXTS:</w:t>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Required Textbook:  David A. DeWitt.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Unraveling the Origins Controversy, 2</w:t>
      </w:r>
      <w:r w:rsidDel="00000000" w:rsidR="00000000" w:rsidRPr="00000000">
        <w:rPr>
          <w:rFonts w:ascii="Arial" w:cs="Arial" w:eastAsia="Arial" w:hAnsi="Arial"/>
          <w:b w:val="1"/>
          <w:i w:val="1"/>
          <w:sz w:val="24"/>
          <w:szCs w:val="24"/>
          <w:vertAlign w:val="superscript"/>
          <w:rtl w:val="0"/>
        </w:rPr>
        <w:t xml:space="preserve">nd</w:t>
      </w:r>
      <w:r w:rsidDel="00000000" w:rsidR="00000000" w:rsidRPr="00000000">
        <w:rPr>
          <w:rFonts w:ascii="Arial" w:cs="Arial" w:eastAsia="Arial" w:hAnsi="Arial"/>
          <w:b w:val="1"/>
          <w:i w:val="1"/>
          <w:sz w:val="24"/>
          <w:szCs w:val="24"/>
          <w:rtl w:val="0"/>
        </w:rPr>
        <w:t xml:space="preserve"> Edition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Lynchburg, VA:  Creation Curriculum, L.L.C., 2015.  ISBN: 978-0-97-963230-3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(paperback)</w:t>
      </w:r>
      <w:r w:rsidDel="00000000" w:rsidR="00000000" w:rsidRPr="00000000">
        <w:rPr>
          <w:rtl w:val="0"/>
        </w:rPr>
      </w:r>
    </w:p>
    <w:p w:rsidR="00000000" w:rsidDel="00000000" w:rsidP="00000000" w:rsidRDefault="00000000" w:rsidRPr="00000000" w14:paraId="00000009">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Bold" w:cs="Arial,Bold" w:eastAsia="Arial,Bold" w:hAnsi="Arial,Bold"/>
          <w:b w:val="1"/>
          <w:sz w:val="24"/>
          <w:szCs w:val="24"/>
          <w:rtl w:val="0"/>
        </w:rPr>
        <w:t xml:space="preserve">OVERVIEW: </w:t>
      </w:r>
      <w:r w:rsidDel="00000000" w:rsidR="00000000" w:rsidRPr="00000000">
        <w:rPr>
          <w:rFonts w:ascii="Arial" w:cs="Arial" w:eastAsia="Arial" w:hAnsi="Arial"/>
          <w:sz w:val="24"/>
          <w:szCs w:val="24"/>
          <w:rtl w:val="0"/>
        </w:rPr>
        <w:t xml:space="preserve">This course is an examination of the basic principles in each discipline of the biological and physical sciences and their correlation with the Scriptures. Biblical inerrancy is emphasized in this study of the actual facts of scientific observations and their complete agreement with the Bible.</w:t>
      </w:r>
      <w:r w:rsidDel="00000000" w:rsidR="00000000" w:rsidRPr="00000000">
        <w:rPr>
          <w:rtl w:val="0"/>
        </w:rPr>
      </w:r>
    </w:p>
    <w:p w:rsidR="00000000" w:rsidDel="00000000" w:rsidP="00000000" w:rsidRDefault="00000000" w:rsidRPr="00000000" w14:paraId="0000000B">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C">
      <w:pPr>
        <w:spacing w:after="12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MAJOR TOPICS &amp; SKILLS:</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QUARTER</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Human Evolution</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i w:val="1"/>
          <w:sz w:val="24"/>
          <w:szCs w:val="24"/>
        </w:rPr>
      </w:pPr>
      <w:bookmarkStart w:colFirst="0" w:colLast="0" w:name="_gjdgxs" w:id="0"/>
      <w:bookmarkEnd w:id="0"/>
      <w:r w:rsidDel="00000000" w:rsidR="00000000" w:rsidRPr="00000000">
        <w:rPr>
          <w:rFonts w:ascii="Arial" w:cs="Arial" w:eastAsia="Arial" w:hAnsi="Arial"/>
          <w:i w:val="1"/>
          <w:sz w:val="24"/>
          <w:szCs w:val="24"/>
          <w:rtl w:val="0"/>
        </w:rPr>
        <w:t xml:space="preserve">Quiz Chapters 9</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QUARTER</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Intelligent Design</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Origin of Life</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Creation Evangelism</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Quiz Chapters 10-11-12</w:t>
      </w:r>
    </w:p>
    <w:p w:rsidR="00000000" w:rsidDel="00000000" w:rsidP="00000000" w:rsidRDefault="00000000" w:rsidRPr="00000000" w14:paraId="0000002F">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Oral Report</w:t>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 w:name="Collegiate-Norm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