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ollegiate-Normal" w:cs="Collegiate-Normal" w:eastAsia="Collegiate-Normal" w:hAnsi="Collegiate-Normal"/>
          <w:sz w:val="54"/>
          <w:szCs w:val="54"/>
        </w:rPr>
      </w:pPr>
      <w:r w:rsidDel="00000000" w:rsidR="00000000" w:rsidRPr="00000000">
        <w:rPr>
          <w:rFonts w:ascii="Collegiate-Normal" w:cs="Collegiate-Normal" w:eastAsia="Collegiate-Normal" w:hAnsi="Collegiate-Normal"/>
          <w:sz w:val="54"/>
          <w:szCs w:val="54"/>
          <w:rtl w:val="0"/>
        </w:rPr>
        <w:t xml:space="preserve">Grace Christian School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,Bold" w:cs="Arial,Bold" w:eastAsia="Arial,Bold" w:hAnsi="Arial,Bold"/>
          <w:b w:val="1"/>
          <w:sz w:val="48"/>
          <w:szCs w:val="48"/>
        </w:rPr>
      </w:pPr>
      <w:r w:rsidDel="00000000" w:rsidR="00000000" w:rsidRPr="00000000">
        <w:rPr>
          <w:rFonts w:ascii="Arial,Bold" w:cs="Arial,Bold" w:eastAsia="Arial,Bold" w:hAnsi="Arial,Bold"/>
          <w:b w:val="1"/>
          <w:sz w:val="48"/>
          <w:szCs w:val="48"/>
          <w:rtl w:val="0"/>
        </w:rPr>
        <w:t xml:space="preserve">ADVANCED BIOLOGY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 Black" w:cs="Arial Black" w:eastAsia="Arial Black" w:hAnsi="Arial Black"/>
          <w:b w:val="1"/>
          <w:sz w:val="36"/>
          <w:szCs w:val="36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6"/>
          <w:szCs w:val="36"/>
          <w:rtl w:val="0"/>
        </w:rPr>
        <w:t xml:space="preserve">Syllabus</w:t>
      </w:r>
    </w:p>
    <w:p w:rsidR="00000000" w:rsidDel="00000000" w:rsidP="00000000" w:rsidRDefault="00000000" w:rsidRPr="00000000" w14:paraId="00000004">
      <w:pPr>
        <w:tabs>
          <w:tab w:val="right" w:pos="9180"/>
        </w:tabs>
        <w:spacing w:after="0" w:line="240" w:lineRule="auto"/>
        <w:rPr>
          <w:rFonts w:ascii="Arial,Bold" w:cs="Arial,Bold" w:eastAsia="Arial,Bold" w:hAnsi="Arial,Bo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right" w:pos="9180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,Bold" w:cs="Arial,Bold" w:eastAsia="Arial,Bold" w:hAnsi="Arial,Bold"/>
          <w:b w:val="1"/>
          <w:sz w:val="24"/>
          <w:szCs w:val="24"/>
          <w:rtl w:val="0"/>
        </w:rPr>
        <w:t xml:space="preserve">GRADE: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Arial,Bold" w:cs="Arial,Bold" w:eastAsia="Arial,Bold" w:hAnsi="Arial,Bold"/>
          <w:b w:val="1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August 2020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,Bold" w:cs="Arial,Bold" w:eastAsia="Arial,Bold" w:hAnsi="Arial,Bo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,Bold" w:cs="Arial,Bold" w:eastAsia="Arial,Bold" w:hAnsi="Arial,Bold"/>
          <w:b w:val="1"/>
          <w:sz w:val="24"/>
          <w:szCs w:val="24"/>
        </w:rPr>
      </w:pPr>
      <w:r w:rsidDel="00000000" w:rsidR="00000000" w:rsidRPr="00000000">
        <w:rPr>
          <w:rFonts w:ascii="Arial,Bold" w:cs="Arial,Bold" w:eastAsia="Arial,Bold" w:hAnsi="Arial,Bold"/>
          <w:b w:val="1"/>
          <w:sz w:val="24"/>
          <w:szCs w:val="24"/>
          <w:rtl w:val="0"/>
        </w:rPr>
        <w:t xml:space="preserve">BASIC TEXT: 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Required Textbook: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Mader &amp; Windelspecth.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Inquiry into Life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 14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ed.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Dubuque, IA:  McGraw-Hill Higher Education, 2014. ISBN: 978-0-07-352552-5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 required Lab Manual:  (BRCC Bio 101 lab handouts)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,Bold" w:cs="Arial,Bold" w:eastAsia="Arial,Bold" w:hAnsi="Arial,Bo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,Bold" w:cs="Arial,Bold" w:eastAsia="Arial,Bold" w:hAnsi="Arial,Bold"/>
          <w:b w:val="1"/>
          <w:sz w:val="24"/>
          <w:szCs w:val="24"/>
          <w:rtl w:val="0"/>
        </w:rPr>
        <w:t xml:space="preserve">OVERVIEW: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Focuses on foundations in cellular structure, metabolism, and genetics in an evolutionary context. Explores the core concepts of evolution; structure and function; information flow, storage, and exchange; pathways and transformations of energy and matter; and systems biology. Emphasizes process of science, interdisciplinary approach, and relevance of biology to society. 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,Bold" w:cs="Arial,Bold" w:eastAsia="Arial,Bold" w:hAnsi="Arial,Bo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="240" w:lineRule="auto"/>
        <w:rPr>
          <w:rFonts w:ascii="Arial,Bold" w:cs="Arial,Bold" w:eastAsia="Arial,Bold" w:hAnsi="Arial,Bold"/>
          <w:b w:val="1"/>
          <w:sz w:val="24"/>
          <w:szCs w:val="24"/>
        </w:rPr>
      </w:pPr>
      <w:r w:rsidDel="00000000" w:rsidR="00000000" w:rsidRPr="00000000">
        <w:rPr>
          <w:rFonts w:ascii="Arial,Bold" w:cs="Arial,Bold" w:eastAsia="Arial,Bold" w:hAnsi="Arial,Bold"/>
          <w:b w:val="1"/>
          <w:sz w:val="24"/>
          <w:szCs w:val="24"/>
          <w:rtl w:val="0"/>
        </w:rPr>
        <w:t xml:space="preserve">MAJOR TOPICS &amp; SKILLS: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sz w:val="24"/>
          <w:szCs w:val="24"/>
        </w:rPr>
        <w:sectPr>
          <w:pgSz w:h="15840" w:w="12240"/>
          <w:pgMar w:bottom="1440" w:top="1440" w:left="1440" w:right="144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FIRST QUARTER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Biology &amp; Molecules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Cell Structure &amp; Function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Membrane Structure &amp; Function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Paper on film for class on Evolution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SECOND QUARTER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Cell Division 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Patterns of Inheritance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Chromosomes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 DNA &amp; Biotech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Worksheets on film for class #4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THIRD QUARTER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Evolution 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Metabolism: Energy &amp; Enzymes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Cellular Respiration &amp; Photosynthesis</w:t>
        <w:tab/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 Microbiology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 Lymphatic &amp; Immune Systems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Worksheets on film for class on #5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Student Oral Reports on Evolution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FOURTH QUARTER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Plant Anatomy &amp; Reproduction 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Vertebrate &amp; Invertebrate Anatomy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Human Anatomy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 Population, Community, Ecosystem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  <w:i w:val="1"/>
          <w:sz w:val="24"/>
          <w:szCs w:val="24"/>
        </w:rPr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Lab Dissection and Lab Practicum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,Bold"/>
  <w:font w:name="Collegiate-Normal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